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44DA4" w14:textId="77777777" w:rsidR="002E1DC7" w:rsidRDefault="002E1DC7"/>
    <w:p w14:paraId="5FBDCEB2" w14:textId="77777777" w:rsidR="00607421" w:rsidRPr="006B69EE" w:rsidRDefault="00607421" w:rsidP="0060742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lang w:eastAsia="es-MX"/>
          <w14:ligatures w14:val="none"/>
        </w:rPr>
      </w:pPr>
      <w:r w:rsidRPr="006B69EE">
        <w:rPr>
          <w:rFonts w:ascii="Arial" w:eastAsia="Times New Roman" w:hAnsi="Arial" w:cs="Arial"/>
          <w:b/>
          <w:bCs/>
          <w:color w:val="000000"/>
          <w:kern w:val="0"/>
          <w:lang w:eastAsia="es-MX"/>
          <w14:ligatures w14:val="none"/>
        </w:rPr>
        <w:t>La Ciencia de Lo Invisible</w:t>
      </w:r>
    </w:p>
    <w:p w14:paraId="6B40D68C" w14:textId="529DBAB4" w:rsidR="00607421" w:rsidRDefault="00607421" w:rsidP="0060742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lang w:eastAsia="es-MX"/>
          <w14:ligatures w14:val="none"/>
        </w:rPr>
      </w:pPr>
      <w:r w:rsidRPr="006B69EE">
        <w:rPr>
          <w:rFonts w:ascii="Arial" w:eastAsia="Times New Roman" w:hAnsi="Arial" w:cs="Arial"/>
          <w:b/>
          <w:bCs/>
          <w:color w:val="000000"/>
          <w:kern w:val="0"/>
          <w:lang w:eastAsia="es-MX"/>
          <w14:ligatures w14:val="none"/>
        </w:rPr>
        <w:t xml:space="preserve">Actividad: </w:t>
      </w:r>
      <w:r>
        <w:rPr>
          <w:rFonts w:ascii="Arial" w:eastAsia="Times New Roman" w:hAnsi="Arial" w:cs="Arial"/>
          <w:b/>
          <w:bCs/>
          <w:color w:val="000000"/>
          <w:kern w:val="0"/>
          <w:lang w:eastAsia="es-MX"/>
          <w14:ligatures w14:val="none"/>
        </w:rPr>
        <w:t xml:space="preserve">Detectives de las plantas </w:t>
      </w:r>
    </w:p>
    <w:p w14:paraId="1D995FDF" w14:textId="66C72426" w:rsidR="00F55ACD" w:rsidRPr="00F55ACD" w:rsidRDefault="00F55ACD" w:rsidP="00F55A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lang w:eastAsia="es-MX"/>
          <w14:ligatures w14:val="none"/>
        </w:rPr>
        <w:t xml:space="preserve">Objetivo: </w:t>
      </w:r>
      <w:r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 xml:space="preserve">Reconocer la importancia de los nutrientes en el crecimiento de las plantas </w:t>
      </w:r>
    </w:p>
    <w:p w14:paraId="5B98B47B" w14:textId="1B2EBE22" w:rsidR="00607421" w:rsidRPr="00607421" w:rsidRDefault="00607421" w:rsidP="00607421">
      <w:pPr>
        <w:jc w:val="both"/>
        <w:rPr>
          <w:rFonts w:ascii="Arial" w:hAnsi="Arial" w:cs="Arial"/>
        </w:rPr>
      </w:pPr>
      <w:r w:rsidRPr="00607421">
        <w:rPr>
          <w:rFonts w:ascii="Arial" w:hAnsi="Arial" w:cs="Arial"/>
        </w:rPr>
        <w:t xml:space="preserve">Para el desarrollo de la siguiente actividad divide el grupo de trabajo en 3 o 4 personas y de esta manera empieza a establecer las reglas. </w:t>
      </w:r>
    </w:p>
    <w:p w14:paraId="7B1935F9" w14:textId="0AE62016" w:rsidR="00607421" w:rsidRPr="00607421" w:rsidRDefault="00607421" w:rsidP="00607421">
      <w:pPr>
        <w:jc w:val="both"/>
        <w:rPr>
          <w:rFonts w:ascii="Arial" w:hAnsi="Arial" w:cs="Arial"/>
        </w:rPr>
      </w:pPr>
      <w:r w:rsidRPr="00607421">
        <w:rPr>
          <w:rFonts w:ascii="Arial" w:hAnsi="Arial" w:cs="Arial"/>
        </w:rPr>
        <w:t>La idea es que por grupo los estudiantes entreguen el diagnóstico y una posible solución de los aprendido en la clase o lo que han visto en sus casas.</w:t>
      </w:r>
    </w:p>
    <w:p w14:paraId="5D9A0E03" w14:textId="4AE5591E" w:rsidR="002E1DC7" w:rsidRPr="00341A9E" w:rsidRDefault="002E1DC7">
      <w:pPr>
        <w:rPr>
          <w:rFonts w:ascii="Arial" w:hAnsi="Arial" w:cs="Arial"/>
          <w:b/>
          <w:bCs/>
        </w:rPr>
      </w:pPr>
      <w:r w:rsidRPr="00341A9E">
        <w:rPr>
          <w:rFonts w:ascii="Arial" w:hAnsi="Arial" w:cs="Arial"/>
          <w:b/>
          <w:bCs/>
        </w:rPr>
        <w:t>SITUACIÓN #1</w:t>
      </w:r>
    </w:p>
    <w:p w14:paraId="249635E3" w14:textId="77777777" w:rsidR="002754B5" w:rsidRPr="00341A9E" w:rsidRDefault="002E1DC7" w:rsidP="002754B5">
      <w:pPr>
        <w:keepNext/>
        <w:rPr>
          <w:rFonts w:ascii="Arial" w:hAnsi="Arial" w:cs="Arial"/>
        </w:rPr>
      </w:pPr>
      <w:r w:rsidRPr="00341A9E">
        <w:rPr>
          <w:rFonts w:ascii="Arial" w:hAnsi="Arial" w:cs="Arial"/>
          <w:noProof/>
        </w:rPr>
        <w:lastRenderedPageBreak/>
        <w:drawing>
          <wp:inline distT="0" distB="0" distL="0" distR="0" wp14:anchorId="2FE25637" wp14:editId="7DBF1DD6">
            <wp:extent cx="4812632" cy="5682554"/>
            <wp:effectExtent l="0" t="0" r="1270" b="0"/>
            <wp:docPr id="6296960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96084" name="Imagen 62969608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093" cy="571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08B0" w14:textId="34843BAD" w:rsidR="002E1DC7" w:rsidRPr="00341A9E" w:rsidRDefault="002754B5" w:rsidP="002754B5">
      <w:pPr>
        <w:pStyle w:val="Descripcin"/>
        <w:rPr>
          <w:rFonts w:ascii="Arial" w:hAnsi="Arial" w:cs="Arial"/>
          <w:sz w:val="24"/>
          <w:szCs w:val="24"/>
        </w:rPr>
      </w:pPr>
      <w:r w:rsidRPr="00341A9E">
        <w:rPr>
          <w:rFonts w:ascii="Arial" w:hAnsi="Arial" w:cs="Arial"/>
          <w:sz w:val="24"/>
          <w:szCs w:val="24"/>
        </w:rPr>
        <w:t>I</w:t>
      </w:r>
      <w:r w:rsidR="00341A9E" w:rsidRPr="00341A9E">
        <w:rPr>
          <w:rFonts w:ascii="Arial" w:hAnsi="Arial" w:cs="Arial"/>
          <w:sz w:val="24"/>
          <w:szCs w:val="24"/>
        </w:rPr>
        <w:t>mage</w:t>
      </w:r>
      <w:r w:rsidRPr="00341A9E">
        <w:rPr>
          <w:rFonts w:ascii="Arial" w:hAnsi="Arial" w:cs="Arial"/>
          <w:sz w:val="24"/>
          <w:szCs w:val="24"/>
        </w:rPr>
        <w:t xml:space="preserve">n </w:t>
      </w:r>
      <w:r w:rsidRPr="00341A9E">
        <w:rPr>
          <w:rFonts w:ascii="Arial" w:hAnsi="Arial" w:cs="Arial"/>
          <w:sz w:val="24"/>
          <w:szCs w:val="24"/>
        </w:rPr>
        <w:fldChar w:fldCharType="begin"/>
      </w:r>
      <w:r w:rsidRPr="00341A9E">
        <w:rPr>
          <w:rFonts w:ascii="Arial" w:hAnsi="Arial" w:cs="Arial"/>
          <w:sz w:val="24"/>
          <w:szCs w:val="24"/>
        </w:rPr>
        <w:instrText xml:space="preserve"> SEQ Ilustración \* ARABIC </w:instrText>
      </w:r>
      <w:r w:rsidRPr="00341A9E">
        <w:rPr>
          <w:rFonts w:ascii="Arial" w:hAnsi="Arial" w:cs="Arial"/>
          <w:sz w:val="24"/>
          <w:szCs w:val="24"/>
        </w:rPr>
        <w:fldChar w:fldCharType="separate"/>
      </w:r>
      <w:r w:rsidR="00331A54">
        <w:rPr>
          <w:rFonts w:ascii="Arial" w:hAnsi="Arial" w:cs="Arial"/>
          <w:noProof/>
          <w:sz w:val="24"/>
          <w:szCs w:val="24"/>
        </w:rPr>
        <w:t>1</w:t>
      </w:r>
      <w:r w:rsidRPr="00341A9E">
        <w:rPr>
          <w:rFonts w:ascii="Arial" w:hAnsi="Arial" w:cs="Arial"/>
          <w:sz w:val="24"/>
          <w:szCs w:val="24"/>
        </w:rPr>
        <w:fldChar w:fldCharType="end"/>
      </w:r>
      <w:r w:rsidRPr="00341A9E">
        <w:rPr>
          <w:rFonts w:ascii="Arial" w:hAnsi="Arial" w:cs="Arial"/>
          <w:sz w:val="24"/>
          <w:szCs w:val="24"/>
        </w:rPr>
        <w:t>.</w:t>
      </w:r>
      <w:r w:rsidR="00341A9E" w:rsidRPr="00341A9E">
        <w:rPr>
          <w:rFonts w:ascii="Arial" w:hAnsi="Arial" w:cs="Arial"/>
          <w:sz w:val="24"/>
          <w:szCs w:val="24"/>
        </w:rPr>
        <w:t>Tomado de: https://revistathc.com/2025/01/02/hojas-amarillas-que-significan-y-que-tenemos-que-hacer/</w:t>
      </w:r>
    </w:p>
    <w:p w14:paraId="4F1BAF56" w14:textId="217E8A56" w:rsidR="002E1DC7" w:rsidRPr="00341A9E" w:rsidRDefault="002754B5">
      <w:pPr>
        <w:rPr>
          <w:rFonts w:ascii="Arial" w:hAnsi="Arial" w:cs="Arial"/>
          <w:i/>
          <w:iCs/>
        </w:rPr>
      </w:pPr>
      <w:r w:rsidRPr="00341A9E">
        <w:rPr>
          <w:rFonts w:ascii="Arial" w:hAnsi="Arial" w:cs="Arial"/>
          <w:i/>
          <w:iCs/>
        </w:rPr>
        <w:t xml:space="preserve">Descripción: La planta muestra las hojas inferiores amarillas pero las hojas nuevas del superior verdes </w:t>
      </w:r>
    </w:p>
    <w:p w14:paraId="523E1670" w14:textId="2DE27FCF" w:rsidR="002E1DC7" w:rsidRPr="00341A9E" w:rsidRDefault="002E1DC7">
      <w:pPr>
        <w:rPr>
          <w:rFonts w:ascii="Arial" w:hAnsi="Arial" w:cs="Arial"/>
          <w:b/>
          <w:bCs/>
        </w:rPr>
      </w:pPr>
      <w:r w:rsidRPr="00341A9E">
        <w:rPr>
          <w:rFonts w:ascii="Arial" w:hAnsi="Arial" w:cs="Arial"/>
          <w:b/>
          <w:bCs/>
        </w:rPr>
        <w:t>SITUACIÓN #2</w:t>
      </w:r>
    </w:p>
    <w:p w14:paraId="35FDE872" w14:textId="77777777" w:rsidR="002754B5" w:rsidRPr="00341A9E" w:rsidRDefault="002E1DC7" w:rsidP="002754B5">
      <w:pPr>
        <w:keepNext/>
        <w:rPr>
          <w:rFonts w:ascii="Arial" w:hAnsi="Arial" w:cs="Arial"/>
        </w:rPr>
      </w:pPr>
      <w:r w:rsidRPr="00341A9E">
        <w:rPr>
          <w:rFonts w:ascii="Arial" w:hAnsi="Arial" w:cs="Arial"/>
          <w:noProof/>
        </w:rPr>
        <w:lastRenderedPageBreak/>
        <w:drawing>
          <wp:inline distT="0" distB="0" distL="0" distR="0" wp14:anchorId="45EF6F6F" wp14:editId="3ACE5359">
            <wp:extent cx="5622758" cy="4270257"/>
            <wp:effectExtent l="0" t="0" r="3810" b="0"/>
            <wp:docPr id="135742265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22655" name="Imagen 135742265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403" cy="427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A3A61" w14:textId="27EE10ED" w:rsidR="00535C35" w:rsidRPr="00341A9E" w:rsidRDefault="002754B5" w:rsidP="002754B5">
      <w:pPr>
        <w:pStyle w:val="Descripcin"/>
        <w:rPr>
          <w:rFonts w:ascii="Arial" w:hAnsi="Arial" w:cs="Arial"/>
          <w:sz w:val="24"/>
          <w:szCs w:val="24"/>
        </w:rPr>
      </w:pPr>
      <w:r w:rsidRPr="00341A9E">
        <w:rPr>
          <w:rFonts w:ascii="Arial" w:hAnsi="Arial" w:cs="Arial"/>
          <w:sz w:val="24"/>
          <w:szCs w:val="24"/>
        </w:rPr>
        <w:t>I</w:t>
      </w:r>
      <w:r w:rsidR="00341A9E" w:rsidRPr="00341A9E">
        <w:rPr>
          <w:rFonts w:ascii="Arial" w:hAnsi="Arial" w:cs="Arial"/>
          <w:sz w:val="24"/>
          <w:szCs w:val="24"/>
        </w:rPr>
        <w:t>magen</w:t>
      </w:r>
      <w:r w:rsidRPr="00341A9E">
        <w:rPr>
          <w:rFonts w:ascii="Arial" w:hAnsi="Arial" w:cs="Arial"/>
          <w:sz w:val="24"/>
          <w:szCs w:val="24"/>
        </w:rPr>
        <w:t xml:space="preserve"> </w:t>
      </w:r>
      <w:r w:rsidRPr="00341A9E">
        <w:rPr>
          <w:rFonts w:ascii="Arial" w:hAnsi="Arial" w:cs="Arial"/>
          <w:sz w:val="24"/>
          <w:szCs w:val="24"/>
        </w:rPr>
        <w:fldChar w:fldCharType="begin"/>
      </w:r>
      <w:r w:rsidRPr="00341A9E">
        <w:rPr>
          <w:rFonts w:ascii="Arial" w:hAnsi="Arial" w:cs="Arial"/>
          <w:sz w:val="24"/>
          <w:szCs w:val="24"/>
        </w:rPr>
        <w:instrText xml:space="preserve"> SEQ Ilustración \* ARABIC </w:instrText>
      </w:r>
      <w:r w:rsidRPr="00341A9E">
        <w:rPr>
          <w:rFonts w:ascii="Arial" w:hAnsi="Arial" w:cs="Arial"/>
          <w:sz w:val="24"/>
          <w:szCs w:val="24"/>
        </w:rPr>
        <w:fldChar w:fldCharType="separate"/>
      </w:r>
      <w:r w:rsidR="00331A54">
        <w:rPr>
          <w:rFonts w:ascii="Arial" w:hAnsi="Arial" w:cs="Arial"/>
          <w:noProof/>
          <w:sz w:val="24"/>
          <w:szCs w:val="24"/>
        </w:rPr>
        <w:t>2</w:t>
      </w:r>
      <w:r w:rsidRPr="00341A9E">
        <w:rPr>
          <w:rFonts w:ascii="Arial" w:hAnsi="Arial" w:cs="Arial"/>
          <w:sz w:val="24"/>
          <w:szCs w:val="24"/>
        </w:rPr>
        <w:fldChar w:fldCharType="end"/>
      </w:r>
      <w:r w:rsidR="00341A9E" w:rsidRPr="00341A9E">
        <w:rPr>
          <w:rFonts w:ascii="Arial" w:hAnsi="Arial" w:cs="Arial"/>
          <w:sz w:val="24"/>
          <w:szCs w:val="24"/>
        </w:rPr>
        <w:t>. Tomado de: https://blog.cambiagro.com/nutricion-y-salud-del-suelo/como-identificar-deficiencias-nutricionales-de-las-plantas/</w:t>
      </w:r>
    </w:p>
    <w:p w14:paraId="1FFABC76" w14:textId="475C8126" w:rsidR="002754B5" w:rsidRPr="00341A9E" w:rsidRDefault="002754B5">
      <w:pPr>
        <w:rPr>
          <w:rFonts w:ascii="Arial" w:hAnsi="Arial" w:cs="Arial"/>
        </w:rPr>
      </w:pPr>
      <w:r w:rsidRPr="00341A9E">
        <w:rPr>
          <w:rFonts w:ascii="Arial" w:hAnsi="Arial" w:cs="Arial"/>
          <w:i/>
          <w:iCs/>
        </w:rPr>
        <w:t>Descripción: Hojas con una coloración morada o rojiza, con un crecimiento débil y raíces poco desarrolladas.</w:t>
      </w:r>
    </w:p>
    <w:p w14:paraId="2C4D5D16" w14:textId="6745E45B" w:rsidR="002E1DC7" w:rsidRPr="00341A9E" w:rsidRDefault="002E1DC7">
      <w:pPr>
        <w:rPr>
          <w:rFonts w:ascii="Arial" w:hAnsi="Arial" w:cs="Arial"/>
          <w:b/>
          <w:bCs/>
        </w:rPr>
      </w:pPr>
      <w:r w:rsidRPr="00341A9E">
        <w:rPr>
          <w:rFonts w:ascii="Arial" w:hAnsi="Arial" w:cs="Arial"/>
          <w:b/>
          <w:bCs/>
        </w:rPr>
        <w:t>SITUACIÓN #3</w:t>
      </w:r>
    </w:p>
    <w:p w14:paraId="54F20C6C" w14:textId="77777777" w:rsidR="002754B5" w:rsidRPr="00341A9E" w:rsidRDefault="002E1DC7" w:rsidP="002754B5">
      <w:pPr>
        <w:keepNext/>
        <w:rPr>
          <w:rFonts w:ascii="Arial" w:hAnsi="Arial" w:cs="Arial"/>
        </w:rPr>
      </w:pPr>
      <w:r w:rsidRPr="00341A9E">
        <w:rPr>
          <w:rFonts w:ascii="Arial" w:hAnsi="Arial" w:cs="Arial"/>
          <w:noProof/>
        </w:rPr>
        <w:lastRenderedPageBreak/>
        <w:drawing>
          <wp:inline distT="0" distB="0" distL="0" distR="0" wp14:anchorId="06914696" wp14:editId="270C77E4">
            <wp:extent cx="5612130" cy="4248150"/>
            <wp:effectExtent l="0" t="0" r="1270" b="6350"/>
            <wp:docPr id="8167412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41224" name="Imagen 8167412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71AD2" w14:textId="4264E39C" w:rsidR="002E1DC7" w:rsidRPr="00341A9E" w:rsidRDefault="002754B5" w:rsidP="002754B5">
      <w:pPr>
        <w:pStyle w:val="Descripcin"/>
        <w:rPr>
          <w:rFonts w:ascii="Arial" w:hAnsi="Arial" w:cs="Arial"/>
          <w:sz w:val="24"/>
          <w:szCs w:val="24"/>
        </w:rPr>
      </w:pPr>
      <w:r w:rsidRPr="00341A9E">
        <w:rPr>
          <w:rFonts w:ascii="Arial" w:hAnsi="Arial" w:cs="Arial"/>
          <w:sz w:val="24"/>
          <w:szCs w:val="24"/>
        </w:rPr>
        <w:t>I</w:t>
      </w:r>
      <w:r w:rsidR="00341A9E" w:rsidRPr="00341A9E">
        <w:rPr>
          <w:rFonts w:ascii="Arial" w:hAnsi="Arial" w:cs="Arial"/>
          <w:sz w:val="24"/>
          <w:szCs w:val="24"/>
        </w:rPr>
        <w:t>magen</w:t>
      </w:r>
      <w:r w:rsidRPr="00341A9E">
        <w:rPr>
          <w:rFonts w:ascii="Arial" w:hAnsi="Arial" w:cs="Arial"/>
          <w:sz w:val="24"/>
          <w:szCs w:val="24"/>
        </w:rPr>
        <w:t xml:space="preserve"> </w:t>
      </w:r>
      <w:r w:rsidRPr="00341A9E">
        <w:rPr>
          <w:rFonts w:ascii="Arial" w:hAnsi="Arial" w:cs="Arial"/>
          <w:sz w:val="24"/>
          <w:szCs w:val="24"/>
        </w:rPr>
        <w:fldChar w:fldCharType="begin"/>
      </w:r>
      <w:r w:rsidRPr="00341A9E">
        <w:rPr>
          <w:rFonts w:ascii="Arial" w:hAnsi="Arial" w:cs="Arial"/>
          <w:sz w:val="24"/>
          <w:szCs w:val="24"/>
        </w:rPr>
        <w:instrText xml:space="preserve"> SEQ Ilustración \* ARABIC </w:instrText>
      </w:r>
      <w:r w:rsidRPr="00341A9E">
        <w:rPr>
          <w:rFonts w:ascii="Arial" w:hAnsi="Arial" w:cs="Arial"/>
          <w:sz w:val="24"/>
          <w:szCs w:val="24"/>
        </w:rPr>
        <w:fldChar w:fldCharType="separate"/>
      </w:r>
      <w:r w:rsidR="00331A54">
        <w:rPr>
          <w:rFonts w:ascii="Arial" w:hAnsi="Arial" w:cs="Arial"/>
          <w:noProof/>
          <w:sz w:val="24"/>
          <w:szCs w:val="24"/>
        </w:rPr>
        <w:t>3</w:t>
      </w:r>
      <w:r w:rsidRPr="00341A9E">
        <w:rPr>
          <w:rFonts w:ascii="Arial" w:hAnsi="Arial" w:cs="Arial"/>
          <w:sz w:val="24"/>
          <w:szCs w:val="24"/>
        </w:rPr>
        <w:fldChar w:fldCharType="end"/>
      </w:r>
      <w:r w:rsidR="00341A9E" w:rsidRPr="00341A9E">
        <w:rPr>
          <w:rFonts w:ascii="Arial" w:hAnsi="Arial" w:cs="Arial"/>
          <w:sz w:val="24"/>
          <w:szCs w:val="24"/>
        </w:rPr>
        <w:t>. Tomado de: https://jardineriaguayaquil.com/jardineria/plantas/calathea/</w:t>
      </w:r>
    </w:p>
    <w:p w14:paraId="45539D3D" w14:textId="63B4B94A" w:rsidR="002754B5" w:rsidRPr="00341A9E" w:rsidRDefault="002754B5">
      <w:pPr>
        <w:rPr>
          <w:rFonts w:ascii="Arial" w:hAnsi="Arial" w:cs="Arial"/>
        </w:rPr>
      </w:pPr>
      <w:r w:rsidRPr="00341A9E">
        <w:rPr>
          <w:rFonts w:ascii="Arial" w:hAnsi="Arial" w:cs="Arial"/>
          <w:i/>
          <w:iCs/>
        </w:rPr>
        <w:t xml:space="preserve">Descripción: Hojas con bordes quemados o secos, desarrollo lento del fruto </w:t>
      </w:r>
    </w:p>
    <w:p w14:paraId="65E1A659" w14:textId="391D4DA6" w:rsidR="002E1DC7" w:rsidRPr="00341A9E" w:rsidRDefault="002E1DC7">
      <w:pPr>
        <w:rPr>
          <w:rFonts w:ascii="Arial" w:hAnsi="Arial" w:cs="Arial"/>
          <w:b/>
          <w:bCs/>
        </w:rPr>
      </w:pPr>
      <w:r w:rsidRPr="00341A9E">
        <w:rPr>
          <w:rFonts w:ascii="Arial" w:hAnsi="Arial" w:cs="Arial"/>
          <w:b/>
          <w:bCs/>
        </w:rPr>
        <w:t>SITUACIÓN #4</w:t>
      </w:r>
    </w:p>
    <w:p w14:paraId="2B850BCA" w14:textId="77777777" w:rsidR="002754B5" w:rsidRPr="00341A9E" w:rsidRDefault="002E1DC7" w:rsidP="002754B5">
      <w:pPr>
        <w:keepNext/>
        <w:rPr>
          <w:rFonts w:ascii="Arial" w:hAnsi="Arial" w:cs="Arial"/>
        </w:rPr>
      </w:pPr>
      <w:r w:rsidRPr="00341A9E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3DC69AAD" wp14:editId="3C886A8D">
            <wp:extent cx="5670884" cy="4301536"/>
            <wp:effectExtent l="0" t="0" r="6350" b="3810"/>
            <wp:docPr id="18030166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1660" name="Imagen 18030166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771" cy="431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D9AC" w14:textId="7DD2EF9E" w:rsidR="002E1DC7" w:rsidRPr="00341A9E" w:rsidRDefault="002754B5" w:rsidP="002754B5">
      <w:pPr>
        <w:pStyle w:val="Descripcin"/>
        <w:rPr>
          <w:rFonts w:ascii="Arial" w:hAnsi="Arial" w:cs="Arial"/>
          <w:sz w:val="24"/>
          <w:szCs w:val="24"/>
        </w:rPr>
      </w:pPr>
      <w:r w:rsidRPr="00341A9E">
        <w:rPr>
          <w:rFonts w:ascii="Arial" w:hAnsi="Arial" w:cs="Arial"/>
          <w:sz w:val="24"/>
          <w:szCs w:val="24"/>
        </w:rPr>
        <w:t xml:space="preserve">Imagen </w:t>
      </w:r>
      <w:r w:rsidRPr="00341A9E">
        <w:rPr>
          <w:rFonts w:ascii="Arial" w:hAnsi="Arial" w:cs="Arial"/>
          <w:sz w:val="24"/>
          <w:szCs w:val="24"/>
        </w:rPr>
        <w:fldChar w:fldCharType="begin"/>
      </w:r>
      <w:r w:rsidRPr="00341A9E">
        <w:rPr>
          <w:rFonts w:ascii="Arial" w:hAnsi="Arial" w:cs="Arial"/>
          <w:sz w:val="24"/>
          <w:szCs w:val="24"/>
        </w:rPr>
        <w:instrText xml:space="preserve"> SEQ Ilustración \* ARABIC </w:instrText>
      </w:r>
      <w:r w:rsidRPr="00341A9E">
        <w:rPr>
          <w:rFonts w:ascii="Arial" w:hAnsi="Arial" w:cs="Arial"/>
          <w:sz w:val="24"/>
          <w:szCs w:val="24"/>
        </w:rPr>
        <w:fldChar w:fldCharType="separate"/>
      </w:r>
      <w:r w:rsidR="00331A54">
        <w:rPr>
          <w:rFonts w:ascii="Arial" w:hAnsi="Arial" w:cs="Arial"/>
          <w:noProof/>
          <w:sz w:val="24"/>
          <w:szCs w:val="24"/>
        </w:rPr>
        <w:t>4</w:t>
      </w:r>
      <w:r w:rsidRPr="00341A9E">
        <w:rPr>
          <w:rFonts w:ascii="Arial" w:hAnsi="Arial" w:cs="Arial"/>
          <w:sz w:val="24"/>
          <w:szCs w:val="24"/>
        </w:rPr>
        <w:fldChar w:fldCharType="end"/>
      </w:r>
      <w:r w:rsidRPr="00341A9E">
        <w:rPr>
          <w:rFonts w:ascii="Arial" w:hAnsi="Arial" w:cs="Arial"/>
          <w:sz w:val="24"/>
          <w:szCs w:val="24"/>
        </w:rPr>
        <w:t>. Tomado de:</w:t>
      </w:r>
    </w:p>
    <w:p w14:paraId="3D091AF9" w14:textId="11960DF1" w:rsidR="002754B5" w:rsidRPr="00341A9E" w:rsidRDefault="002754B5">
      <w:pPr>
        <w:rPr>
          <w:rFonts w:ascii="Arial" w:hAnsi="Arial" w:cs="Arial"/>
        </w:rPr>
      </w:pPr>
      <w:r w:rsidRPr="00341A9E">
        <w:rPr>
          <w:rFonts w:ascii="Arial" w:hAnsi="Arial" w:cs="Arial"/>
          <w:i/>
          <w:iCs/>
        </w:rPr>
        <w:t xml:space="preserve">Descripción: Las hojas nuevas de una coloración amarilla pero las hojas antiguas verdes. Especialmente en cultivos de larga duración </w:t>
      </w:r>
    </w:p>
    <w:p w14:paraId="57CB8AA9" w14:textId="5D33B32A" w:rsidR="002E1DC7" w:rsidRPr="00341A9E" w:rsidRDefault="002E1DC7">
      <w:pPr>
        <w:rPr>
          <w:rFonts w:ascii="Arial" w:hAnsi="Arial" w:cs="Arial"/>
          <w:b/>
          <w:bCs/>
        </w:rPr>
      </w:pPr>
      <w:r w:rsidRPr="00341A9E">
        <w:rPr>
          <w:rFonts w:ascii="Arial" w:hAnsi="Arial" w:cs="Arial"/>
          <w:b/>
          <w:bCs/>
        </w:rPr>
        <w:t>SITUACIÓN #5</w:t>
      </w:r>
    </w:p>
    <w:p w14:paraId="512AFF9C" w14:textId="77777777" w:rsidR="002754B5" w:rsidRPr="00341A9E" w:rsidRDefault="002E1DC7" w:rsidP="002754B5">
      <w:pPr>
        <w:keepNext/>
        <w:rPr>
          <w:rFonts w:ascii="Arial" w:hAnsi="Arial" w:cs="Arial"/>
        </w:rPr>
      </w:pPr>
      <w:r w:rsidRPr="00341A9E">
        <w:rPr>
          <w:rFonts w:ascii="Arial" w:hAnsi="Arial" w:cs="Arial"/>
          <w:noProof/>
        </w:rPr>
        <w:lastRenderedPageBreak/>
        <w:drawing>
          <wp:inline distT="0" distB="0" distL="0" distR="0" wp14:anchorId="587492A7" wp14:editId="19D4DC8D">
            <wp:extent cx="5927558" cy="3322598"/>
            <wp:effectExtent l="0" t="0" r="3810" b="5080"/>
            <wp:docPr id="66266199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61994" name="Imagen 6626619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306" cy="332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54ED" w14:textId="2C11705A" w:rsidR="002E1DC7" w:rsidRPr="00341A9E" w:rsidRDefault="002754B5" w:rsidP="002754B5">
      <w:pPr>
        <w:pStyle w:val="Descripcin"/>
        <w:rPr>
          <w:rFonts w:ascii="Arial" w:hAnsi="Arial" w:cs="Arial"/>
          <w:sz w:val="24"/>
          <w:szCs w:val="24"/>
        </w:rPr>
      </w:pPr>
      <w:r w:rsidRPr="00341A9E">
        <w:rPr>
          <w:rFonts w:ascii="Arial" w:hAnsi="Arial" w:cs="Arial"/>
          <w:sz w:val="24"/>
          <w:szCs w:val="24"/>
        </w:rPr>
        <w:t xml:space="preserve">Imagen </w:t>
      </w:r>
      <w:r w:rsidRPr="00341A9E">
        <w:rPr>
          <w:rFonts w:ascii="Arial" w:hAnsi="Arial" w:cs="Arial"/>
          <w:sz w:val="24"/>
          <w:szCs w:val="24"/>
        </w:rPr>
        <w:fldChar w:fldCharType="begin"/>
      </w:r>
      <w:r w:rsidRPr="00341A9E">
        <w:rPr>
          <w:rFonts w:ascii="Arial" w:hAnsi="Arial" w:cs="Arial"/>
          <w:sz w:val="24"/>
          <w:szCs w:val="24"/>
        </w:rPr>
        <w:instrText xml:space="preserve"> SEQ Ilustración \* ARABIC </w:instrText>
      </w:r>
      <w:r w:rsidRPr="00341A9E">
        <w:rPr>
          <w:rFonts w:ascii="Arial" w:hAnsi="Arial" w:cs="Arial"/>
          <w:sz w:val="24"/>
          <w:szCs w:val="24"/>
        </w:rPr>
        <w:fldChar w:fldCharType="separate"/>
      </w:r>
      <w:r w:rsidR="00331A54">
        <w:rPr>
          <w:rFonts w:ascii="Arial" w:hAnsi="Arial" w:cs="Arial"/>
          <w:noProof/>
          <w:sz w:val="24"/>
          <w:szCs w:val="24"/>
        </w:rPr>
        <w:t>5</w:t>
      </w:r>
      <w:r w:rsidRPr="00341A9E">
        <w:rPr>
          <w:rFonts w:ascii="Arial" w:hAnsi="Arial" w:cs="Arial"/>
          <w:sz w:val="24"/>
          <w:szCs w:val="24"/>
        </w:rPr>
        <w:fldChar w:fldCharType="end"/>
      </w:r>
      <w:r w:rsidRPr="00341A9E">
        <w:rPr>
          <w:rFonts w:ascii="Arial" w:hAnsi="Arial" w:cs="Arial"/>
          <w:sz w:val="24"/>
          <w:szCs w:val="24"/>
        </w:rPr>
        <w:t>. Tomado de: https://www.semillas-de-marihuana.com/blog/tallos-estirados/</w:t>
      </w:r>
    </w:p>
    <w:p w14:paraId="06162AC0" w14:textId="1F99D1C2" w:rsidR="002754B5" w:rsidRPr="00341A9E" w:rsidRDefault="002754B5">
      <w:pPr>
        <w:rPr>
          <w:rFonts w:ascii="Arial" w:hAnsi="Arial" w:cs="Arial"/>
        </w:rPr>
      </w:pPr>
      <w:r w:rsidRPr="00341A9E">
        <w:rPr>
          <w:rFonts w:ascii="Arial" w:hAnsi="Arial" w:cs="Arial"/>
          <w:i/>
          <w:iCs/>
        </w:rPr>
        <w:t>Descripción: Demora en el crecimiento de la planta, raíces y tallos delgados y hojas débiles.</w:t>
      </w:r>
    </w:p>
    <w:p w14:paraId="2E304D88" w14:textId="756892B5" w:rsidR="002E1DC7" w:rsidRPr="00341A9E" w:rsidRDefault="002E1DC7">
      <w:pPr>
        <w:rPr>
          <w:rFonts w:ascii="Arial" w:hAnsi="Arial" w:cs="Arial"/>
          <w:b/>
          <w:bCs/>
        </w:rPr>
      </w:pPr>
      <w:r w:rsidRPr="00341A9E">
        <w:rPr>
          <w:rFonts w:ascii="Arial" w:hAnsi="Arial" w:cs="Arial"/>
          <w:b/>
          <w:bCs/>
        </w:rPr>
        <w:t>SITUACIÓN #6</w:t>
      </w:r>
    </w:p>
    <w:p w14:paraId="5D75BD9A" w14:textId="77777777" w:rsidR="002754B5" w:rsidRPr="00341A9E" w:rsidRDefault="002E1DC7" w:rsidP="002754B5">
      <w:pPr>
        <w:keepNext/>
        <w:rPr>
          <w:rFonts w:ascii="Arial" w:hAnsi="Arial" w:cs="Arial"/>
        </w:rPr>
      </w:pPr>
      <w:r w:rsidRPr="00341A9E">
        <w:rPr>
          <w:rFonts w:ascii="Arial" w:hAnsi="Arial" w:cs="Arial"/>
          <w:noProof/>
        </w:rPr>
        <w:lastRenderedPageBreak/>
        <w:drawing>
          <wp:inline distT="0" distB="0" distL="0" distR="0" wp14:anchorId="5F118124" wp14:editId="03E8B339">
            <wp:extent cx="5927558" cy="4523663"/>
            <wp:effectExtent l="0" t="0" r="3810" b="0"/>
            <wp:docPr id="85458482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84822" name="Imagen 8545848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537" cy="452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BB98" w14:textId="7BCA416A" w:rsidR="002E1DC7" w:rsidRPr="00341A9E" w:rsidRDefault="002754B5" w:rsidP="002754B5">
      <w:pPr>
        <w:pStyle w:val="Descripcin"/>
        <w:rPr>
          <w:rFonts w:ascii="Arial" w:hAnsi="Arial" w:cs="Arial"/>
          <w:sz w:val="24"/>
          <w:szCs w:val="24"/>
        </w:rPr>
      </w:pPr>
      <w:r w:rsidRPr="00341A9E">
        <w:rPr>
          <w:rFonts w:ascii="Arial" w:hAnsi="Arial" w:cs="Arial"/>
          <w:sz w:val="24"/>
          <w:szCs w:val="24"/>
        </w:rPr>
        <w:t xml:space="preserve">Imagen </w:t>
      </w:r>
      <w:r w:rsidRPr="00341A9E">
        <w:rPr>
          <w:rFonts w:ascii="Arial" w:hAnsi="Arial" w:cs="Arial"/>
          <w:sz w:val="24"/>
          <w:szCs w:val="24"/>
        </w:rPr>
        <w:fldChar w:fldCharType="begin"/>
      </w:r>
      <w:r w:rsidRPr="00341A9E">
        <w:rPr>
          <w:rFonts w:ascii="Arial" w:hAnsi="Arial" w:cs="Arial"/>
          <w:sz w:val="24"/>
          <w:szCs w:val="24"/>
        </w:rPr>
        <w:instrText xml:space="preserve"> SEQ Ilustración \* ARABIC </w:instrText>
      </w:r>
      <w:r w:rsidRPr="00341A9E">
        <w:rPr>
          <w:rFonts w:ascii="Arial" w:hAnsi="Arial" w:cs="Arial"/>
          <w:sz w:val="24"/>
          <w:szCs w:val="24"/>
        </w:rPr>
        <w:fldChar w:fldCharType="separate"/>
      </w:r>
      <w:r w:rsidR="00331A54">
        <w:rPr>
          <w:rFonts w:ascii="Arial" w:hAnsi="Arial" w:cs="Arial"/>
          <w:noProof/>
          <w:sz w:val="24"/>
          <w:szCs w:val="24"/>
        </w:rPr>
        <w:t>6</w:t>
      </w:r>
      <w:r w:rsidRPr="00341A9E">
        <w:rPr>
          <w:rFonts w:ascii="Arial" w:hAnsi="Arial" w:cs="Arial"/>
          <w:sz w:val="24"/>
          <w:szCs w:val="24"/>
        </w:rPr>
        <w:fldChar w:fldCharType="end"/>
      </w:r>
      <w:r w:rsidRPr="00341A9E">
        <w:rPr>
          <w:rFonts w:ascii="Arial" w:hAnsi="Arial" w:cs="Arial"/>
          <w:sz w:val="24"/>
          <w:szCs w:val="24"/>
        </w:rPr>
        <w:t>. Tomado de: https://www.ecologiaverde.com/poto-con-las-hojas-amarillas-causas-y-que-hacer-4865.html</w:t>
      </w:r>
    </w:p>
    <w:p w14:paraId="7E17E4FE" w14:textId="22C93879" w:rsidR="002754B5" w:rsidRPr="00341A9E" w:rsidRDefault="002754B5">
      <w:pPr>
        <w:rPr>
          <w:rFonts w:ascii="Arial" w:hAnsi="Arial" w:cs="Arial"/>
        </w:rPr>
      </w:pPr>
      <w:r w:rsidRPr="00341A9E">
        <w:rPr>
          <w:rFonts w:ascii="Arial" w:hAnsi="Arial" w:cs="Arial"/>
          <w:i/>
          <w:iCs/>
        </w:rPr>
        <w:t>Descripción: Hojas con manchas amarrillas dispersas que luego se secan.</w:t>
      </w:r>
    </w:p>
    <w:p w14:paraId="1D246890" w14:textId="77777777" w:rsidR="00607421" w:rsidRDefault="00607421" w:rsidP="00341A9E">
      <w:pPr>
        <w:spacing w:after="0"/>
        <w:rPr>
          <w:rFonts w:ascii="Arial" w:hAnsi="Arial" w:cs="Arial"/>
          <w:b/>
          <w:bCs/>
        </w:rPr>
      </w:pPr>
    </w:p>
    <w:p w14:paraId="681363B7" w14:textId="77777777" w:rsidR="00607421" w:rsidRDefault="00607421" w:rsidP="00341A9E">
      <w:pPr>
        <w:spacing w:after="0"/>
        <w:rPr>
          <w:rFonts w:ascii="Arial" w:hAnsi="Arial" w:cs="Arial"/>
          <w:b/>
          <w:bCs/>
        </w:rPr>
      </w:pPr>
    </w:p>
    <w:p w14:paraId="1541D6A9" w14:textId="18CC1376" w:rsidR="002E1DC7" w:rsidRPr="00341A9E" w:rsidRDefault="00341A9E" w:rsidP="00341A9E">
      <w:pPr>
        <w:spacing w:after="0"/>
        <w:rPr>
          <w:rFonts w:ascii="Arial" w:hAnsi="Arial" w:cs="Arial"/>
          <w:b/>
          <w:bCs/>
        </w:rPr>
      </w:pPr>
      <w:r w:rsidRPr="00341A9E">
        <w:rPr>
          <w:rFonts w:ascii="Arial" w:hAnsi="Arial" w:cs="Arial"/>
          <w:b/>
          <w:bCs/>
        </w:rPr>
        <w:t>Situación #1</w:t>
      </w:r>
    </w:p>
    <w:p w14:paraId="20B767C0" w14:textId="672ED51F" w:rsidR="00341A9E" w:rsidRPr="00341A9E" w:rsidRDefault="00341A9E" w:rsidP="00341A9E">
      <w:pPr>
        <w:spacing w:after="0"/>
        <w:rPr>
          <w:rFonts w:ascii="Arial" w:hAnsi="Arial" w:cs="Arial"/>
        </w:rPr>
      </w:pPr>
      <w:r w:rsidRPr="00341A9E">
        <w:rPr>
          <w:rFonts w:ascii="Arial" w:hAnsi="Arial" w:cs="Arial"/>
        </w:rPr>
        <w:t xml:space="preserve">Diagnóstico: </w:t>
      </w:r>
      <w:r>
        <w:rPr>
          <w:rFonts w:ascii="Arial" w:hAnsi="Arial" w:cs="Arial"/>
        </w:rPr>
        <w:t>Deficiencia de nitrógeno (N).</w:t>
      </w:r>
    </w:p>
    <w:p w14:paraId="186263E7" w14:textId="76CE6613" w:rsidR="00341A9E" w:rsidRPr="00341A9E" w:rsidRDefault="00341A9E" w:rsidP="00341A9E">
      <w:pPr>
        <w:spacing w:after="0"/>
        <w:rPr>
          <w:rFonts w:ascii="Arial" w:hAnsi="Arial" w:cs="Arial"/>
        </w:rPr>
      </w:pPr>
      <w:r w:rsidRPr="00341A9E">
        <w:rPr>
          <w:rFonts w:ascii="Arial" w:hAnsi="Arial" w:cs="Arial"/>
        </w:rPr>
        <w:t>Solución:</w:t>
      </w:r>
      <w:r>
        <w:rPr>
          <w:rFonts w:ascii="Arial" w:hAnsi="Arial" w:cs="Arial"/>
        </w:rPr>
        <w:t xml:space="preserve"> Aplica un fertilizantes rico en nitrógeno como urea, compost y estiércol.</w:t>
      </w:r>
    </w:p>
    <w:p w14:paraId="7A2F578C" w14:textId="77777777" w:rsidR="00341A9E" w:rsidRPr="00341A9E" w:rsidRDefault="00341A9E">
      <w:pPr>
        <w:rPr>
          <w:rFonts w:ascii="Arial" w:hAnsi="Arial" w:cs="Arial"/>
        </w:rPr>
      </w:pPr>
    </w:p>
    <w:p w14:paraId="37537927" w14:textId="77777777" w:rsidR="00341A9E" w:rsidRPr="00341A9E" w:rsidRDefault="00341A9E" w:rsidP="00341A9E">
      <w:pPr>
        <w:spacing w:after="0"/>
        <w:rPr>
          <w:rFonts w:ascii="Arial" w:hAnsi="Arial" w:cs="Arial"/>
          <w:b/>
          <w:bCs/>
        </w:rPr>
      </w:pPr>
      <w:r w:rsidRPr="00341A9E">
        <w:rPr>
          <w:rFonts w:ascii="Arial" w:hAnsi="Arial" w:cs="Arial"/>
          <w:b/>
          <w:bCs/>
        </w:rPr>
        <w:t xml:space="preserve">Situación #2 </w:t>
      </w:r>
    </w:p>
    <w:p w14:paraId="7C0F568A" w14:textId="0AB2E799" w:rsidR="00341A9E" w:rsidRPr="00341A9E" w:rsidRDefault="00341A9E" w:rsidP="00341A9E">
      <w:pPr>
        <w:spacing w:after="0"/>
        <w:rPr>
          <w:rFonts w:ascii="Arial" w:hAnsi="Arial" w:cs="Arial"/>
        </w:rPr>
      </w:pPr>
      <w:r w:rsidRPr="00341A9E">
        <w:rPr>
          <w:rFonts w:ascii="Arial" w:hAnsi="Arial" w:cs="Arial"/>
        </w:rPr>
        <w:t xml:space="preserve">Diagnóstico: </w:t>
      </w:r>
      <w:r>
        <w:rPr>
          <w:rFonts w:ascii="Arial" w:hAnsi="Arial" w:cs="Arial"/>
        </w:rPr>
        <w:t>Deficiencia de fosforo (P).</w:t>
      </w:r>
    </w:p>
    <w:p w14:paraId="7377E344" w14:textId="6F05CCC5" w:rsidR="00341A9E" w:rsidRPr="00341A9E" w:rsidRDefault="00341A9E" w:rsidP="00341A9E">
      <w:pPr>
        <w:spacing w:after="0"/>
        <w:rPr>
          <w:rFonts w:ascii="Arial" w:hAnsi="Arial" w:cs="Arial"/>
        </w:rPr>
      </w:pPr>
      <w:r w:rsidRPr="00341A9E">
        <w:rPr>
          <w:rFonts w:ascii="Arial" w:hAnsi="Arial" w:cs="Arial"/>
        </w:rPr>
        <w:t>Solución:</w:t>
      </w:r>
      <w:r>
        <w:rPr>
          <w:rFonts w:ascii="Arial" w:hAnsi="Arial" w:cs="Arial"/>
        </w:rPr>
        <w:t xml:space="preserve"> Aplicar nutrientes ricos en fosforo para mejorar la absorción y revolver la tierra para una mayor absorción.</w:t>
      </w:r>
    </w:p>
    <w:p w14:paraId="6949BF86" w14:textId="5956A090" w:rsidR="00341A9E" w:rsidRPr="00341A9E" w:rsidRDefault="00341A9E">
      <w:pPr>
        <w:rPr>
          <w:rFonts w:ascii="Arial" w:hAnsi="Arial" w:cs="Arial"/>
        </w:rPr>
      </w:pPr>
    </w:p>
    <w:p w14:paraId="6A414938" w14:textId="77777777" w:rsidR="00341A9E" w:rsidRPr="00341A9E" w:rsidRDefault="00341A9E" w:rsidP="00341A9E">
      <w:pPr>
        <w:spacing w:after="0"/>
        <w:rPr>
          <w:rFonts w:ascii="Arial" w:hAnsi="Arial" w:cs="Arial"/>
          <w:b/>
          <w:bCs/>
        </w:rPr>
      </w:pPr>
      <w:r w:rsidRPr="00341A9E">
        <w:rPr>
          <w:rFonts w:ascii="Arial" w:hAnsi="Arial" w:cs="Arial"/>
          <w:b/>
          <w:bCs/>
        </w:rPr>
        <w:t>Situación #3</w:t>
      </w:r>
    </w:p>
    <w:p w14:paraId="46F11921" w14:textId="741CA2A5" w:rsidR="00341A9E" w:rsidRPr="00341A9E" w:rsidRDefault="00341A9E" w:rsidP="00341A9E">
      <w:pPr>
        <w:spacing w:after="0"/>
        <w:rPr>
          <w:rFonts w:ascii="Arial" w:hAnsi="Arial" w:cs="Arial"/>
        </w:rPr>
      </w:pPr>
      <w:r w:rsidRPr="00341A9E">
        <w:rPr>
          <w:rFonts w:ascii="Arial" w:hAnsi="Arial" w:cs="Arial"/>
        </w:rPr>
        <w:t xml:space="preserve">Diagnóstico: </w:t>
      </w:r>
      <w:r>
        <w:rPr>
          <w:rFonts w:ascii="Arial" w:hAnsi="Arial" w:cs="Arial"/>
        </w:rPr>
        <w:t>Deficiencia de Potasio (K).</w:t>
      </w:r>
    </w:p>
    <w:p w14:paraId="2A5DD211" w14:textId="1CF0A64A" w:rsidR="00341A9E" w:rsidRPr="00341A9E" w:rsidRDefault="00341A9E" w:rsidP="00341A9E">
      <w:pPr>
        <w:spacing w:after="0"/>
        <w:rPr>
          <w:rFonts w:ascii="Arial" w:hAnsi="Arial" w:cs="Arial"/>
        </w:rPr>
      </w:pPr>
      <w:r w:rsidRPr="00341A9E">
        <w:rPr>
          <w:rFonts w:ascii="Arial" w:hAnsi="Arial" w:cs="Arial"/>
        </w:rPr>
        <w:lastRenderedPageBreak/>
        <w:t>Solución:</w:t>
      </w:r>
      <w:r>
        <w:rPr>
          <w:rFonts w:ascii="Arial" w:hAnsi="Arial" w:cs="Arial"/>
        </w:rPr>
        <w:t xml:space="preserve"> utilizar alguna sal de potasio o cenizas de madera. </w:t>
      </w:r>
    </w:p>
    <w:p w14:paraId="47286C29" w14:textId="77777777" w:rsidR="00341A9E" w:rsidRPr="00341A9E" w:rsidRDefault="00341A9E">
      <w:pPr>
        <w:rPr>
          <w:rFonts w:ascii="Arial" w:hAnsi="Arial" w:cs="Arial"/>
        </w:rPr>
      </w:pPr>
    </w:p>
    <w:p w14:paraId="4A804127" w14:textId="77777777" w:rsidR="00341A9E" w:rsidRPr="00341A9E" w:rsidRDefault="00341A9E" w:rsidP="00341A9E">
      <w:pPr>
        <w:spacing w:after="0"/>
        <w:rPr>
          <w:rFonts w:ascii="Arial" w:hAnsi="Arial" w:cs="Arial"/>
          <w:b/>
          <w:bCs/>
        </w:rPr>
      </w:pPr>
      <w:r w:rsidRPr="00341A9E">
        <w:rPr>
          <w:rFonts w:ascii="Arial" w:hAnsi="Arial" w:cs="Arial"/>
          <w:b/>
          <w:bCs/>
        </w:rPr>
        <w:t>Situación #4</w:t>
      </w:r>
    </w:p>
    <w:p w14:paraId="48F2121E" w14:textId="3B1F5C25" w:rsidR="00341A9E" w:rsidRPr="00341A9E" w:rsidRDefault="00341A9E" w:rsidP="00341A9E">
      <w:pPr>
        <w:spacing w:after="0"/>
        <w:rPr>
          <w:rFonts w:ascii="Arial" w:hAnsi="Arial" w:cs="Arial"/>
        </w:rPr>
      </w:pPr>
      <w:r w:rsidRPr="00341A9E">
        <w:rPr>
          <w:rFonts w:ascii="Arial" w:hAnsi="Arial" w:cs="Arial"/>
        </w:rPr>
        <w:t xml:space="preserve"> Diagnóstico:</w:t>
      </w:r>
      <w:r>
        <w:rPr>
          <w:rFonts w:ascii="Arial" w:hAnsi="Arial" w:cs="Arial"/>
        </w:rPr>
        <w:t xml:space="preserve"> Deficiencia de hierro (Fe).</w:t>
      </w:r>
    </w:p>
    <w:p w14:paraId="09ADE25E" w14:textId="5F168DF1" w:rsidR="00341A9E" w:rsidRPr="00341A9E" w:rsidRDefault="00341A9E" w:rsidP="00341A9E">
      <w:pPr>
        <w:spacing w:after="0"/>
        <w:rPr>
          <w:rFonts w:ascii="Arial" w:hAnsi="Arial" w:cs="Arial"/>
        </w:rPr>
      </w:pPr>
      <w:r w:rsidRPr="00341A9E">
        <w:rPr>
          <w:rFonts w:ascii="Arial" w:hAnsi="Arial" w:cs="Arial"/>
        </w:rPr>
        <w:t>Solución:</w:t>
      </w:r>
      <w:r>
        <w:rPr>
          <w:rFonts w:ascii="Arial" w:hAnsi="Arial" w:cs="Arial"/>
        </w:rPr>
        <w:t xml:space="preserve"> Aplicar un quelado de hierro y corregir el pH del suelo de ser necesario si se encuentra demasiado alcalino.</w:t>
      </w:r>
    </w:p>
    <w:p w14:paraId="36174F55" w14:textId="77777777" w:rsidR="00341A9E" w:rsidRPr="00341A9E" w:rsidRDefault="00341A9E">
      <w:pPr>
        <w:rPr>
          <w:rFonts w:ascii="Arial" w:hAnsi="Arial" w:cs="Arial"/>
        </w:rPr>
      </w:pPr>
    </w:p>
    <w:p w14:paraId="5A65F466" w14:textId="77777777" w:rsidR="00341A9E" w:rsidRPr="00341A9E" w:rsidRDefault="00341A9E" w:rsidP="00341A9E">
      <w:pPr>
        <w:spacing w:after="0"/>
        <w:rPr>
          <w:rFonts w:ascii="Arial" w:hAnsi="Arial" w:cs="Arial"/>
          <w:b/>
          <w:bCs/>
        </w:rPr>
      </w:pPr>
      <w:r w:rsidRPr="00341A9E">
        <w:rPr>
          <w:rFonts w:ascii="Arial" w:hAnsi="Arial" w:cs="Arial"/>
          <w:b/>
          <w:bCs/>
        </w:rPr>
        <w:t xml:space="preserve">Situación #5 </w:t>
      </w:r>
    </w:p>
    <w:p w14:paraId="66D0FBEE" w14:textId="4D780B2C" w:rsidR="00341A9E" w:rsidRPr="00341A9E" w:rsidRDefault="00341A9E" w:rsidP="00341A9E">
      <w:pPr>
        <w:spacing w:after="0"/>
        <w:rPr>
          <w:rFonts w:ascii="Arial" w:hAnsi="Arial" w:cs="Arial"/>
        </w:rPr>
      </w:pPr>
      <w:r w:rsidRPr="00341A9E">
        <w:rPr>
          <w:rFonts w:ascii="Arial" w:hAnsi="Arial" w:cs="Arial"/>
        </w:rPr>
        <w:t xml:space="preserve">Diagnóstico: </w:t>
      </w:r>
      <w:r>
        <w:rPr>
          <w:rFonts w:ascii="Arial" w:hAnsi="Arial" w:cs="Arial"/>
        </w:rPr>
        <w:t>Deficiencia de Calcio (Ca)</w:t>
      </w:r>
    </w:p>
    <w:p w14:paraId="7A5DB94A" w14:textId="1EE2D87D" w:rsidR="00341A9E" w:rsidRPr="00341A9E" w:rsidRDefault="00341A9E" w:rsidP="00341A9E">
      <w:pPr>
        <w:spacing w:after="0"/>
        <w:rPr>
          <w:rFonts w:ascii="Arial" w:hAnsi="Arial" w:cs="Arial"/>
        </w:rPr>
      </w:pPr>
      <w:r w:rsidRPr="00341A9E">
        <w:rPr>
          <w:rFonts w:ascii="Arial" w:hAnsi="Arial" w:cs="Arial"/>
        </w:rPr>
        <w:t>Solución:</w:t>
      </w:r>
      <w:r>
        <w:rPr>
          <w:rFonts w:ascii="Arial" w:hAnsi="Arial" w:cs="Arial"/>
        </w:rPr>
        <w:t xml:space="preserve"> Aplicar cal o cascaras de huevo que </w:t>
      </w:r>
      <w:r w:rsidR="00607421">
        <w:rPr>
          <w:rFonts w:ascii="Arial" w:hAnsi="Arial" w:cs="Arial"/>
        </w:rPr>
        <w:t xml:space="preserve">ayuden a nivelar la deficiencia. </w:t>
      </w:r>
    </w:p>
    <w:p w14:paraId="446699C7" w14:textId="789A584C" w:rsidR="00341A9E" w:rsidRPr="00341A9E" w:rsidRDefault="00341A9E">
      <w:pPr>
        <w:rPr>
          <w:rFonts w:ascii="Arial" w:hAnsi="Arial" w:cs="Arial"/>
        </w:rPr>
      </w:pPr>
    </w:p>
    <w:p w14:paraId="13283F77" w14:textId="77777777" w:rsidR="00341A9E" w:rsidRPr="00341A9E" w:rsidRDefault="00341A9E" w:rsidP="00341A9E">
      <w:pPr>
        <w:spacing w:after="0"/>
        <w:rPr>
          <w:rFonts w:ascii="Arial" w:hAnsi="Arial" w:cs="Arial"/>
          <w:b/>
          <w:bCs/>
        </w:rPr>
      </w:pPr>
      <w:r w:rsidRPr="00341A9E">
        <w:rPr>
          <w:rFonts w:ascii="Arial" w:hAnsi="Arial" w:cs="Arial"/>
          <w:b/>
          <w:bCs/>
        </w:rPr>
        <w:t xml:space="preserve">Situación #6 </w:t>
      </w:r>
    </w:p>
    <w:p w14:paraId="6F58D1B1" w14:textId="5A7BE18E" w:rsidR="00341A9E" w:rsidRPr="00341A9E" w:rsidRDefault="00607421" w:rsidP="00341A9E">
      <w:pPr>
        <w:spacing w:after="0"/>
        <w:rPr>
          <w:rFonts w:ascii="Arial" w:hAnsi="Arial" w:cs="Arial"/>
        </w:rPr>
      </w:pPr>
      <w:r w:rsidRPr="00341A9E">
        <w:rPr>
          <w:rFonts w:ascii="Arial" w:hAnsi="Arial" w:cs="Arial"/>
        </w:rPr>
        <w:t>Diagnóstico</w:t>
      </w:r>
      <w:r w:rsidR="00341A9E" w:rsidRPr="00341A9E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Deficiencia de Magnesio</w:t>
      </w:r>
    </w:p>
    <w:p w14:paraId="3D717753" w14:textId="1B5EE3F0" w:rsidR="00341A9E" w:rsidRPr="00341A9E" w:rsidRDefault="00341A9E" w:rsidP="00341A9E">
      <w:pPr>
        <w:spacing w:after="0"/>
        <w:rPr>
          <w:rFonts w:ascii="Arial" w:hAnsi="Arial" w:cs="Arial"/>
        </w:rPr>
      </w:pPr>
      <w:r w:rsidRPr="00341A9E">
        <w:rPr>
          <w:rFonts w:ascii="Arial" w:hAnsi="Arial" w:cs="Arial"/>
        </w:rPr>
        <w:t>Solución:</w:t>
      </w:r>
      <w:r w:rsidR="00607421">
        <w:rPr>
          <w:rFonts w:ascii="Arial" w:hAnsi="Arial" w:cs="Arial"/>
        </w:rPr>
        <w:t xml:space="preserve"> Aplicar sales de Epsom o sulfato de magnesio para equilibrar los nutrientes en el suelo </w:t>
      </w:r>
    </w:p>
    <w:p w14:paraId="5D1A050C" w14:textId="44FB86F1" w:rsidR="00341A9E" w:rsidRPr="00341A9E" w:rsidRDefault="00341A9E">
      <w:pPr>
        <w:rPr>
          <w:rFonts w:ascii="Arial" w:hAnsi="Arial" w:cs="Arial"/>
        </w:rPr>
      </w:pPr>
    </w:p>
    <w:p w14:paraId="06EA6584" w14:textId="77777777" w:rsidR="00341A9E" w:rsidRPr="00341A9E" w:rsidRDefault="00341A9E">
      <w:pPr>
        <w:rPr>
          <w:rFonts w:ascii="Arial" w:hAnsi="Arial" w:cs="Arial"/>
        </w:rPr>
      </w:pPr>
    </w:p>
    <w:p w14:paraId="291BDC7B" w14:textId="0A485DC4" w:rsidR="002E1DC7" w:rsidRPr="00341A9E" w:rsidRDefault="002E1DC7">
      <w:pPr>
        <w:rPr>
          <w:rFonts w:ascii="Arial" w:hAnsi="Arial" w:cs="Arial"/>
        </w:rPr>
      </w:pPr>
      <w:r w:rsidRPr="00341A9E">
        <w:rPr>
          <w:rFonts w:ascii="Arial" w:hAnsi="Arial" w:cs="Arial"/>
        </w:rPr>
        <w:t xml:space="preserve">Bibliografía </w:t>
      </w:r>
    </w:p>
    <w:p w14:paraId="6992E7DD" w14:textId="013854DF" w:rsidR="002E1DC7" w:rsidRPr="00F55ACD" w:rsidRDefault="002E1DC7">
      <w:pPr>
        <w:rPr>
          <w:rFonts w:ascii="Arial" w:hAnsi="Arial" w:cs="Arial"/>
        </w:rPr>
      </w:pPr>
      <w:r w:rsidRPr="00341A9E">
        <w:rPr>
          <w:rFonts w:ascii="Arial" w:hAnsi="Arial" w:cs="Arial"/>
        </w:rPr>
        <w:t xml:space="preserve">Green Garden. </w:t>
      </w:r>
      <w:r w:rsidRPr="00F55ACD">
        <w:rPr>
          <w:rFonts w:ascii="Arial" w:hAnsi="Arial" w:cs="Arial"/>
        </w:rPr>
        <w:t xml:space="preserve">(2020). </w:t>
      </w:r>
      <w:hyperlink r:id="rId10" w:history="1">
        <w:r w:rsidR="00607421" w:rsidRPr="00F55ACD">
          <w:rPr>
            <w:rStyle w:val="Hipervnculo"/>
            <w:rFonts w:ascii="Arial" w:hAnsi="Arial" w:cs="Arial"/>
          </w:rPr>
          <w:t>https://jardineriaguayaquil.com/jardineria/plantas/calathea/</w:t>
        </w:r>
      </w:hyperlink>
      <w:r w:rsidR="00607421" w:rsidRPr="00F55ACD">
        <w:rPr>
          <w:rFonts w:ascii="Arial" w:hAnsi="Arial" w:cs="Arial"/>
        </w:rPr>
        <w:t>.</w:t>
      </w:r>
    </w:p>
    <w:p w14:paraId="18CFA77C" w14:textId="16C72DB7" w:rsidR="00607421" w:rsidRPr="00F55ACD" w:rsidRDefault="00607421">
      <w:hyperlink r:id="rId11" w:history="1">
        <w:r w:rsidRPr="00F55ACD">
          <w:rPr>
            <w:rStyle w:val="Hipervnculo"/>
          </w:rPr>
          <w:t>https://kidsgardening.org/wp-content/uploads/2021/05/Planta-Necesidades-Semana-4-Nutrientes-Completas.pdf</w:t>
        </w:r>
      </w:hyperlink>
      <w:r w:rsidRPr="00F55ACD">
        <w:t>.</w:t>
      </w:r>
    </w:p>
    <w:p w14:paraId="3882F31C" w14:textId="124B6906" w:rsidR="00607421" w:rsidRPr="00F55ACD" w:rsidRDefault="00607421">
      <w:proofErr w:type="spellStart"/>
      <w:r w:rsidRPr="00F55ACD">
        <w:t>FAO.</w:t>
      </w:r>
      <w:hyperlink r:id="rId12" w:history="1">
        <w:r w:rsidRPr="00F55ACD">
          <w:rPr>
            <w:rStyle w:val="Hipervnculo"/>
          </w:rPr>
          <w:t>https</w:t>
        </w:r>
        <w:proofErr w:type="spellEnd"/>
        <w:r w:rsidRPr="00F55ACD">
          <w:rPr>
            <w:rStyle w:val="Hipervnculo"/>
          </w:rPr>
          <w:t>://www.fao.org/4/w1309s/w1309s07.htm</w:t>
        </w:r>
      </w:hyperlink>
      <w:r w:rsidRPr="00F55ACD">
        <w:t>.</w:t>
      </w:r>
    </w:p>
    <w:p w14:paraId="535CA7E9" w14:textId="77777777" w:rsidR="00607421" w:rsidRPr="00F55ACD" w:rsidRDefault="00607421"/>
    <w:sectPr w:rsidR="00607421" w:rsidRPr="00F55A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DC7"/>
    <w:rsid w:val="0006051F"/>
    <w:rsid w:val="002754B5"/>
    <w:rsid w:val="002E1DC7"/>
    <w:rsid w:val="00331A54"/>
    <w:rsid w:val="00341A9E"/>
    <w:rsid w:val="00350F79"/>
    <w:rsid w:val="00535C35"/>
    <w:rsid w:val="00607421"/>
    <w:rsid w:val="00710014"/>
    <w:rsid w:val="008248DE"/>
    <w:rsid w:val="00833A70"/>
    <w:rsid w:val="009002DA"/>
    <w:rsid w:val="00C81C35"/>
    <w:rsid w:val="00F5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0CA74"/>
  <w15:chartTrackingRefBased/>
  <w15:docId w15:val="{BECFCDDE-6F44-6347-910F-16B32B300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E1D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E1D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E1D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E1D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E1D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E1D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E1D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E1D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E1D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E1D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E1D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E1D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E1DC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E1DC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E1DC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E1DC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E1DC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E1DC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E1D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E1D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E1D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E1D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E1D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E1DC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E1DC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E1DC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E1D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E1DC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E1DC7"/>
    <w:rPr>
      <w:b/>
      <w:bCs/>
      <w:smallCaps/>
      <w:color w:val="0F4761" w:themeColor="accent1" w:themeShade="BF"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754B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07421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0742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742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fao.org/4/w1309s/w1309s07.ht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kidsgardening.org/wp-content/uploads/2021/05/Planta-Necesidades-Semana-4-Nutrientes-Completas.pdf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jardineriaguayaquil.com/jardineria/plantas/calathea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500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YEIMY STEPHANIA BERNAL RUBIANO</dc:creator>
  <cp:keywords/>
  <dc:description/>
  <cp:lastModifiedBy>YEIMY STEPHANIA BERNAL RUBIANO</cp:lastModifiedBy>
  <cp:revision>3</cp:revision>
  <cp:lastPrinted>2025-02-21T18:44:00Z</cp:lastPrinted>
  <dcterms:created xsi:type="dcterms:W3CDTF">2025-02-21T18:44:00Z</dcterms:created>
  <dcterms:modified xsi:type="dcterms:W3CDTF">2025-02-21T18:45:00Z</dcterms:modified>
</cp:coreProperties>
</file>